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tblGrid>
      <w:tr w:rsidR="002B0FB8" w:rsidTr="00380A66">
        <w:tc>
          <w:tcPr>
            <w:tcW w:w="3396" w:type="dxa"/>
            <w:tcBorders>
              <w:top w:val="nil"/>
              <w:left w:val="nil"/>
              <w:bottom w:val="nil"/>
              <w:right w:val="nil"/>
            </w:tcBorders>
          </w:tcPr>
          <w:p w:rsidR="002B0FB8" w:rsidRDefault="002B0FB8" w:rsidP="00AE0E45">
            <w:pPr>
              <w:jc w:val="center"/>
              <w:rPr>
                <w:i/>
                <w:sz w:val="28"/>
                <w:szCs w:val="28"/>
                <w:lang w:val="kk-KZ"/>
              </w:rPr>
            </w:pPr>
            <w:r w:rsidRPr="002B0FB8">
              <w:rPr>
                <w:sz w:val="28"/>
                <w:szCs w:val="28"/>
              </w:rPr>
              <w:t xml:space="preserve">Приложение </w:t>
            </w:r>
            <w:r w:rsidR="00F56A86">
              <w:rPr>
                <w:sz w:val="28"/>
                <w:szCs w:val="28"/>
                <w:lang w:val="kk-KZ"/>
              </w:rPr>
              <w:t>3</w:t>
            </w:r>
            <w:r w:rsidR="00F56A86">
              <w:rPr>
                <w:sz w:val="28"/>
                <w:szCs w:val="28"/>
              </w:rPr>
              <w:t xml:space="preserve"> к приказу</w:t>
            </w:r>
            <w:r w:rsidR="00F56A86">
              <w:rPr>
                <w:sz w:val="28"/>
                <w:szCs w:val="28"/>
                <w:lang w:val="kk-KZ"/>
              </w:rPr>
              <w:t xml:space="preserve"> </w:t>
            </w:r>
          </w:p>
        </w:tc>
      </w:tr>
    </w:tbl>
    <w:p w:rsidR="00F56A86" w:rsidRDefault="00F56A86" w:rsidP="00B5779B">
      <w:pPr>
        <w:jc w:val="center"/>
        <w:rPr>
          <w:b/>
          <w:sz w:val="28"/>
          <w:szCs w:val="28"/>
        </w:rPr>
      </w:pPr>
    </w:p>
    <w:p w:rsidR="00F56A86" w:rsidRDefault="00F56A86" w:rsidP="00F56A86">
      <w:pPr>
        <w:jc w:val="center"/>
        <w:rPr>
          <w:b/>
          <w:sz w:val="28"/>
          <w:szCs w:val="28"/>
          <w:lang w:val="kk-KZ"/>
        </w:rPr>
      </w:pPr>
      <w:r>
        <w:rPr>
          <w:sz w:val="28"/>
          <w:szCs w:val="28"/>
        </w:rPr>
        <w:tab/>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62"/>
        <w:gridCol w:w="4690"/>
      </w:tblGrid>
      <w:tr w:rsidR="00F56A86" w:rsidRPr="00915A9E" w:rsidTr="004D2534">
        <w:trPr>
          <w:trHeight w:val="30"/>
          <w:tblCellSpacing w:w="0" w:type="auto"/>
        </w:trPr>
        <w:tc>
          <w:tcPr>
            <w:tcW w:w="4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6A86" w:rsidRPr="00915A9E" w:rsidRDefault="00F56A86" w:rsidP="004D2534">
            <w:pPr>
              <w:jc w:val="both"/>
              <w:rPr>
                <w:sz w:val="28"/>
                <w:szCs w:val="28"/>
              </w:rPr>
            </w:pPr>
          </w:p>
          <w:p w:rsidR="00F56A86" w:rsidRPr="00915A9E" w:rsidRDefault="00F56A86" w:rsidP="004D2534">
            <w:pPr>
              <w:jc w:val="both"/>
              <w:rPr>
                <w:sz w:val="28"/>
                <w:szCs w:val="28"/>
                <w:lang w:val="kk-KZ"/>
              </w:rPr>
            </w:pPr>
          </w:p>
          <w:p w:rsidR="00F56A86" w:rsidRPr="00915A9E" w:rsidRDefault="00F56A86" w:rsidP="004D2534">
            <w:pPr>
              <w:jc w:val="both"/>
              <w:rPr>
                <w:sz w:val="28"/>
                <w:szCs w:val="28"/>
              </w:rPr>
            </w:pPr>
            <w:r w:rsidRPr="00915A9E">
              <w:rPr>
                <w:sz w:val="28"/>
                <w:szCs w:val="28"/>
              </w:rPr>
              <w:t> </w:t>
            </w:r>
          </w:p>
        </w:tc>
        <w:tc>
          <w:tcPr>
            <w:tcW w:w="4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6A86" w:rsidRPr="00915A9E" w:rsidRDefault="00F56A86" w:rsidP="004D2534">
            <w:pPr>
              <w:jc w:val="both"/>
              <w:rPr>
                <w:sz w:val="28"/>
                <w:szCs w:val="28"/>
              </w:rPr>
            </w:pPr>
            <w:r w:rsidRPr="00915A9E">
              <w:rPr>
                <w:sz w:val="28"/>
                <w:szCs w:val="28"/>
              </w:rPr>
              <w:t>Приложение 7</w:t>
            </w:r>
          </w:p>
          <w:p w:rsidR="00F56A86" w:rsidRPr="00915A9E" w:rsidRDefault="00F56A86" w:rsidP="004D2534">
            <w:pPr>
              <w:jc w:val="both"/>
              <w:rPr>
                <w:sz w:val="28"/>
                <w:szCs w:val="28"/>
              </w:rPr>
            </w:pPr>
            <w:r w:rsidRPr="00915A9E">
              <w:rPr>
                <w:sz w:val="28"/>
                <w:szCs w:val="28"/>
              </w:rPr>
              <w:t>к Типовой конкурсной</w:t>
            </w:r>
            <w:r w:rsidRPr="00915A9E">
              <w:rPr>
                <w:sz w:val="28"/>
                <w:szCs w:val="28"/>
              </w:rPr>
              <w:br/>
              <w:t>документации по выбору поставщика</w:t>
            </w:r>
            <w:r w:rsidRPr="00915A9E">
              <w:rPr>
                <w:sz w:val="28"/>
                <w:szCs w:val="28"/>
              </w:rPr>
              <w:br/>
              <w:t>услуги или товаров по организации питания обучающихся в организациях среднего образования</w:t>
            </w:r>
            <w:r w:rsidRPr="00915A9E">
              <w:rPr>
                <w:sz w:val="28"/>
                <w:szCs w:val="28"/>
                <w:lang w:val="kk-KZ"/>
              </w:rPr>
              <w:t>, внешкольных организациях дополнительного образования</w:t>
            </w:r>
            <w:r w:rsidRPr="00915A9E">
              <w:rPr>
                <w:sz w:val="28"/>
                <w:szCs w:val="28"/>
              </w:rPr>
              <w:t>, а также поставщика товаров, связанных с обеспечением питания детей, воспитывающихся и обучающихся в дошкольных орган</w:t>
            </w:r>
            <w:bookmarkStart w:id="0" w:name="_GoBack"/>
            <w:bookmarkEnd w:id="0"/>
            <w:r w:rsidRPr="00915A9E">
              <w:rPr>
                <w:sz w:val="28"/>
                <w:szCs w:val="28"/>
              </w:rPr>
              <w:t xml:space="preserve">изациях, организациях образования для детей-сирот и детей, оставшихся без попечения родителей, </w:t>
            </w:r>
            <w:r w:rsidRPr="00915A9E">
              <w:rPr>
                <w:sz w:val="28"/>
                <w:szCs w:val="28"/>
                <w:lang w:val="kk-KZ"/>
              </w:rPr>
              <w:t>организациях технического и профессионального, послесреднего образования</w:t>
            </w:r>
          </w:p>
        </w:tc>
      </w:tr>
    </w:tbl>
    <w:p w:rsidR="00F56A86" w:rsidRDefault="00F56A86" w:rsidP="00F56A86">
      <w:pPr>
        <w:jc w:val="center"/>
        <w:rPr>
          <w:b/>
          <w:sz w:val="28"/>
          <w:szCs w:val="28"/>
          <w:lang w:val="kk-KZ"/>
        </w:rPr>
      </w:pPr>
      <w:bookmarkStart w:id="1" w:name="z118"/>
    </w:p>
    <w:p w:rsidR="000D077E" w:rsidRPr="000D077E" w:rsidRDefault="000D077E" w:rsidP="00F56A86">
      <w:pPr>
        <w:jc w:val="center"/>
        <w:rPr>
          <w:b/>
          <w:sz w:val="28"/>
          <w:szCs w:val="28"/>
          <w:lang w:val="kk-KZ"/>
        </w:rPr>
      </w:pPr>
    </w:p>
    <w:p w:rsidR="00F56A86" w:rsidRPr="00915A9E" w:rsidRDefault="00F56A86" w:rsidP="00F56A86">
      <w:pPr>
        <w:jc w:val="center"/>
        <w:rPr>
          <w:b/>
          <w:sz w:val="28"/>
          <w:szCs w:val="28"/>
          <w:lang w:val="kk-KZ"/>
        </w:rPr>
      </w:pPr>
      <w:r w:rsidRPr="00915A9E">
        <w:rPr>
          <w:b/>
          <w:sz w:val="28"/>
          <w:szCs w:val="28"/>
        </w:rPr>
        <w:t>Критерии выбора поставщика услуги</w:t>
      </w:r>
    </w:p>
    <w:p w:rsidR="00F56A86" w:rsidRPr="00915A9E" w:rsidRDefault="00F56A86" w:rsidP="00F56A86">
      <w:pPr>
        <w:jc w:val="center"/>
        <w:rPr>
          <w:sz w:val="28"/>
          <w:szCs w:val="28"/>
          <w:lang w:val="kk-KZ"/>
        </w:rPr>
      </w:pPr>
    </w:p>
    <w:tbl>
      <w:tblPr>
        <w:tblW w:w="955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6"/>
        <w:gridCol w:w="3829"/>
        <w:gridCol w:w="1559"/>
        <w:gridCol w:w="140"/>
        <w:gridCol w:w="1524"/>
        <w:gridCol w:w="179"/>
        <w:gridCol w:w="1856"/>
      </w:tblGrid>
      <w:tr w:rsidR="00F56A86" w:rsidRPr="00915A9E" w:rsidTr="004D2534">
        <w:trPr>
          <w:trHeight w:val="30"/>
          <w:tblCellSpacing w:w="0" w:type="auto"/>
        </w:trPr>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
          <w:p w:rsidR="00F56A86" w:rsidRPr="00915A9E" w:rsidRDefault="00F56A86" w:rsidP="004D2534">
            <w:pPr>
              <w:ind w:left="20"/>
              <w:jc w:val="center"/>
              <w:rPr>
                <w:sz w:val="28"/>
                <w:szCs w:val="28"/>
              </w:rPr>
            </w:pPr>
            <w:r w:rsidRPr="00915A9E">
              <w:rPr>
                <w:sz w:val="28"/>
                <w:szCs w:val="28"/>
              </w:rPr>
              <w:t>№</w:t>
            </w:r>
          </w:p>
        </w:tc>
        <w:tc>
          <w:tcPr>
            <w:tcW w:w="3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6A86" w:rsidRPr="00915A9E" w:rsidRDefault="00F56A86" w:rsidP="004D2534">
            <w:pPr>
              <w:ind w:left="20"/>
              <w:jc w:val="center"/>
              <w:rPr>
                <w:sz w:val="28"/>
                <w:szCs w:val="28"/>
              </w:rPr>
            </w:pPr>
            <w:r w:rsidRPr="00915A9E">
              <w:rPr>
                <w:sz w:val="28"/>
                <w:szCs w:val="28"/>
              </w:rPr>
              <w:t>Критерии</w:t>
            </w:r>
          </w:p>
        </w:tc>
        <w:tc>
          <w:tcPr>
            <w:tcW w:w="525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6A86" w:rsidRPr="00915A9E" w:rsidRDefault="00F56A86" w:rsidP="004D2534">
            <w:pPr>
              <w:ind w:left="20"/>
              <w:jc w:val="center"/>
              <w:rPr>
                <w:sz w:val="28"/>
                <w:szCs w:val="28"/>
              </w:rPr>
            </w:pPr>
            <w:r w:rsidRPr="00915A9E">
              <w:rPr>
                <w:sz w:val="28"/>
                <w:szCs w:val="28"/>
              </w:rPr>
              <w:t>Баллы</w:t>
            </w:r>
          </w:p>
        </w:tc>
      </w:tr>
      <w:tr w:rsidR="00F56A86" w:rsidRPr="00E8747F" w:rsidTr="004D2534">
        <w:trPr>
          <w:trHeight w:val="30"/>
          <w:tblCellSpacing w:w="0" w:type="auto"/>
        </w:trPr>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6A86" w:rsidRPr="00E8747F" w:rsidRDefault="00F56A86" w:rsidP="004D2534">
            <w:pPr>
              <w:ind w:left="20"/>
              <w:jc w:val="both"/>
              <w:rPr>
                <w:sz w:val="28"/>
                <w:szCs w:val="28"/>
              </w:rPr>
            </w:pPr>
            <w:r w:rsidRPr="00E8747F">
              <w:rPr>
                <w:sz w:val="28"/>
                <w:szCs w:val="28"/>
              </w:rPr>
              <w:t>1.</w:t>
            </w:r>
          </w:p>
        </w:tc>
        <w:tc>
          <w:tcPr>
            <w:tcW w:w="3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6A86" w:rsidRPr="00E8747F" w:rsidRDefault="00F56A86" w:rsidP="004D2534">
            <w:pPr>
              <w:ind w:left="128" w:right="125"/>
              <w:jc w:val="both"/>
              <w:rPr>
                <w:sz w:val="28"/>
                <w:szCs w:val="28"/>
              </w:rPr>
            </w:pPr>
            <w:r w:rsidRPr="00E8747F">
              <w:rPr>
                <w:rStyle w:val="s0"/>
                <w:rFonts w:eastAsia="Consolas"/>
                <w:sz w:val="28"/>
                <w:szCs w:val="28"/>
              </w:rPr>
              <w:t xml:space="preserve">Опыт работы на рынке услуги </w:t>
            </w:r>
            <w:r w:rsidRPr="00E8747F">
              <w:rPr>
                <w:sz w:val="28"/>
                <w:szCs w:val="28"/>
              </w:rPr>
              <w:t>за предыдущие</w:t>
            </w:r>
            <w:r w:rsidRPr="00E8747F">
              <w:rPr>
                <w:rStyle w:val="s0"/>
                <w:rFonts w:eastAsia="Consolas"/>
                <w:sz w:val="28"/>
                <w:szCs w:val="28"/>
              </w:rPr>
              <w:t xml:space="preserve"> 5 лет</w:t>
            </w:r>
            <w:r w:rsidRPr="00E8747F">
              <w:rPr>
                <w:rStyle w:val="s0"/>
                <w:rFonts w:eastAsia="Consolas"/>
                <w:sz w:val="28"/>
                <w:szCs w:val="28"/>
                <w:lang w:val="kk-KZ"/>
              </w:rPr>
              <w:t xml:space="preserve"> (не более 5 баллов)</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6A86" w:rsidRPr="00E8747F" w:rsidRDefault="00F56A86" w:rsidP="004D2534">
            <w:pPr>
              <w:ind w:left="20"/>
              <w:jc w:val="both"/>
              <w:rPr>
                <w:sz w:val="28"/>
                <w:szCs w:val="28"/>
                <w:lang w:val="kk-KZ"/>
              </w:rPr>
            </w:pPr>
            <w:r w:rsidRPr="00E8747F">
              <w:rPr>
                <w:sz w:val="28"/>
                <w:szCs w:val="28"/>
                <w:lang w:val="kk-KZ"/>
              </w:rPr>
              <w:t>Отсутствует (0 баллов)</w:t>
            </w:r>
          </w:p>
        </w:tc>
        <w:tc>
          <w:tcPr>
            <w:tcW w:w="1843" w:type="dxa"/>
            <w:gridSpan w:val="3"/>
            <w:tcBorders>
              <w:top w:val="single" w:sz="5" w:space="0" w:color="CFCFCF"/>
              <w:left w:val="single" w:sz="5" w:space="0" w:color="CFCFCF"/>
              <w:bottom w:val="single" w:sz="5" w:space="0" w:color="CFCFCF"/>
              <w:right w:val="single" w:sz="5" w:space="0" w:color="CFCFCF"/>
            </w:tcBorders>
            <w:vAlign w:val="center"/>
          </w:tcPr>
          <w:p w:rsidR="00F56A86" w:rsidRPr="00E8747F" w:rsidRDefault="00F56A86" w:rsidP="004D2534">
            <w:pPr>
              <w:ind w:left="20"/>
              <w:jc w:val="both"/>
              <w:rPr>
                <w:sz w:val="28"/>
                <w:szCs w:val="28"/>
              </w:rPr>
            </w:pPr>
            <w:r w:rsidRPr="00E8747F">
              <w:rPr>
                <w:sz w:val="28"/>
                <w:szCs w:val="28"/>
              </w:rPr>
              <w:t>Опыт работы по организации питания обучающихся и воспитанник</w:t>
            </w:r>
            <w:r w:rsidR="007C7CF4">
              <w:rPr>
                <w:sz w:val="28"/>
                <w:szCs w:val="28"/>
              </w:rPr>
              <w:t>ов  государственных организаций</w:t>
            </w:r>
            <w:r w:rsidRPr="00E8747F">
              <w:rPr>
                <w:sz w:val="28"/>
                <w:szCs w:val="28"/>
              </w:rPr>
              <w:t xml:space="preserve"> среднего образования – 1 балл за каждые 8 месяцев</w:t>
            </w:r>
          </w:p>
        </w:tc>
        <w:tc>
          <w:tcPr>
            <w:tcW w:w="1856" w:type="dxa"/>
            <w:tcBorders>
              <w:top w:val="single" w:sz="5" w:space="0" w:color="CFCFCF"/>
              <w:left w:val="single" w:sz="5" w:space="0" w:color="CFCFCF"/>
              <w:bottom w:val="single" w:sz="5" w:space="0" w:color="CFCFCF"/>
              <w:right w:val="single" w:sz="5" w:space="0" w:color="CFCFCF"/>
            </w:tcBorders>
            <w:vAlign w:val="center"/>
          </w:tcPr>
          <w:p w:rsidR="00F56A86" w:rsidRPr="00E8747F" w:rsidRDefault="00F56A86" w:rsidP="004D2534">
            <w:pPr>
              <w:ind w:left="20"/>
              <w:jc w:val="both"/>
              <w:rPr>
                <w:sz w:val="28"/>
                <w:szCs w:val="28"/>
              </w:rPr>
            </w:pPr>
            <w:r w:rsidRPr="00E8747F">
              <w:rPr>
                <w:sz w:val="28"/>
                <w:szCs w:val="28"/>
              </w:rPr>
              <w:t xml:space="preserve">Опыт работы по организации питания на других объектах общественного питания – </w:t>
            </w:r>
            <w:r w:rsidRPr="00E8747F">
              <w:rPr>
                <w:sz w:val="28"/>
                <w:szCs w:val="28"/>
                <w:lang w:val="kk-KZ"/>
              </w:rPr>
              <w:t>1</w:t>
            </w:r>
            <w:r w:rsidRPr="00E8747F">
              <w:rPr>
                <w:sz w:val="28"/>
                <w:szCs w:val="28"/>
              </w:rPr>
              <w:t xml:space="preserve"> балл за каждые 12 месяцев</w:t>
            </w:r>
          </w:p>
        </w:tc>
      </w:tr>
      <w:tr w:rsidR="00F56A86" w:rsidRPr="007F61FA" w:rsidTr="004D2534">
        <w:trPr>
          <w:trHeight w:val="30"/>
          <w:tblCellSpacing w:w="0" w:type="auto"/>
        </w:trPr>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6A86" w:rsidRPr="007F61FA" w:rsidRDefault="00F56A86" w:rsidP="004D2534">
            <w:pPr>
              <w:ind w:left="20"/>
              <w:jc w:val="both"/>
              <w:rPr>
                <w:sz w:val="28"/>
                <w:szCs w:val="28"/>
              </w:rPr>
            </w:pPr>
            <w:r w:rsidRPr="007F61FA">
              <w:rPr>
                <w:sz w:val="28"/>
                <w:szCs w:val="28"/>
              </w:rPr>
              <w:t>2.</w:t>
            </w:r>
          </w:p>
        </w:tc>
        <w:tc>
          <w:tcPr>
            <w:tcW w:w="3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6A86" w:rsidRPr="007F61FA" w:rsidRDefault="00F56A86" w:rsidP="007A14D5">
            <w:pPr>
              <w:tabs>
                <w:tab w:val="left" w:pos="128"/>
              </w:tabs>
              <w:ind w:left="128" w:right="125"/>
              <w:jc w:val="both"/>
              <w:rPr>
                <w:sz w:val="28"/>
                <w:szCs w:val="28"/>
              </w:rPr>
            </w:pPr>
            <w:r w:rsidRPr="007F61FA">
              <w:rPr>
                <w:sz w:val="28"/>
                <w:szCs w:val="28"/>
              </w:rPr>
              <w:t xml:space="preserve">Наличие повара, </w:t>
            </w:r>
            <w:r w:rsidRPr="007F61FA">
              <w:rPr>
                <w:rStyle w:val="s0"/>
                <w:rFonts w:eastAsia="Consolas"/>
                <w:sz w:val="28"/>
                <w:szCs w:val="28"/>
              </w:rPr>
              <w:t xml:space="preserve">имеющего </w:t>
            </w:r>
            <w:r w:rsidRPr="007F61FA">
              <w:rPr>
                <w:sz w:val="28"/>
                <w:szCs w:val="28"/>
              </w:rPr>
              <w:t>среднее специальное образование (</w:t>
            </w:r>
            <w:r w:rsidR="007A14D5" w:rsidRPr="007F61FA">
              <w:rPr>
                <w:sz w:val="28"/>
                <w:szCs w:val="28"/>
              </w:rPr>
              <w:t>при</w:t>
            </w:r>
            <w:r w:rsidRPr="007F61FA">
              <w:rPr>
                <w:sz w:val="28"/>
                <w:szCs w:val="28"/>
              </w:rPr>
              <w:t xml:space="preserve"> получени</w:t>
            </w:r>
            <w:r w:rsidR="007A14D5" w:rsidRPr="007F61FA">
              <w:rPr>
                <w:sz w:val="28"/>
                <w:szCs w:val="28"/>
              </w:rPr>
              <w:t>и</w:t>
            </w:r>
            <w:r w:rsidRPr="007F61FA">
              <w:rPr>
                <w:sz w:val="28"/>
                <w:szCs w:val="28"/>
              </w:rPr>
              <w:t xml:space="preserve"> </w:t>
            </w:r>
            <w:r w:rsidRPr="007F61FA">
              <w:rPr>
                <w:sz w:val="28"/>
                <w:szCs w:val="28"/>
              </w:rPr>
              <w:lastRenderedPageBreak/>
              <w:t xml:space="preserve">документа об образовании до 27 июля 2007 года) или техническое и профессиональное, высшее образование </w:t>
            </w:r>
            <w:r w:rsidRPr="007F61FA">
              <w:rPr>
                <w:spacing w:val="2"/>
                <w:sz w:val="28"/>
                <w:szCs w:val="28"/>
                <w:shd w:val="clear" w:color="auto" w:fill="FFFFFF"/>
              </w:rPr>
              <w:t>с присуждением квалификации повара (</w:t>
            </w:r>
            <w:r w:rsidRPr="007F61FA">
              <w:rPr>
                <w:rStyle w:val="s0"/>
                <w:rFonts w:eastAsia="Consolas"/>
                <w:sz w:val="28"/>
                <w:szCs w:val="28"/>
              </w:rPr>
              <w:t>в области общественного питания)</w:t>
            </w:r>
            <w:r w:rsidRPr="007F61FA">
              <w:rPr>
                <w:rStyle w:val="s0"/>
                <w:rFonts w:eastAsia="Consolas"/>
                <w:sz w:val="28"/>
                <w:szCs w:val="28"/>
                <w:lang w:val="kk-KZ"/>
              </w:rPr>
              <w:t xml:space="preserve"> </w:t>
            </w:r>
            <w:r w:rsidRPr="007F61FA">
              <w:rPr>
                <w:sz w:val="28"/>
                <w:szCs w:val="28"/>
              </w:rPr>
              <w:t>(не более 10 баллов)</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6A86" w:rsidRPr="007F61FA" w:rsidRDefault="00F56A86" w:rsidP="007A14D5">
            <w:pPr>
              <w:ind w:left="20"/>
              <w:jc w:val="both"/>
              <w:rPr>
                <w:sz w:val="28"/>
                <w:szCs w:val="28"/>
              </w:rPr>
            </w:pPr>
            <w:r w:rsidRPr="007F61FA">
              <w:rPr>
                <w:sz w:val="28"/>
                <w:szCs w:val="28"/>
              </w:rPr>
              <w:lastRenderedPageBreak/>
              <w:t xml:space="preserve"> Среднее специальное образование </w:t>
            </w:r>
            <w:r w:rsidRPr="007F61FA">
              <w:rPr>
                <w:sz w:val="28"/>
                <w:szCs w:val="28"/>
              </w:rPr>
              <w:lastRenderedPageBreak/>
              <w:t>(</w:t>
            </w:r>
            <w:r w:rsidR="007A14D5" w:rsidRPr="007F61FA">
              <w:rPr>
                <w:sz w:val="28"/>
                <w:szCs w:val="28"/>
              </w:rPr>
              <w:t xml:space="preserve">при </w:t>
            </w:r>
            <w:r w:rsidRPr="007F61FA">
              <w:rPr>
                <w:sz w:val="28"/>
                <w:szCs w:val="28"/>
              </w:rPr>
              <w:t>получени</w:t>
            </w:r>
            <w:r w:rsidR="007A14D5" w:rsidRPr="007F61FA">
              <w:rPr>
                <w:sz w:val="28"/>
                <w:szCs w:val="28"/>
              </w:rPr>
              <w:t>и</w:t>
            </w:r>
            <w:r w:rsidRPr="007F61FA">
              <w:rPr>
                <w:sz w:val="28"/>
                <w:szCs w:val="28"/>
              </w:rPr>
              <w:t xml:space="preserve"> документа об образовании до 27 июля 2007 года) или техническое и профессиональное образование разряд 3 </w:t>
            </w:r>
            <w:r w:rsidRPr="007F61FA">
              <w:rPr>
                <w:sz w:val="28"/>
                <w:szCs w:val="28"/>
                <w:lang w:val="kk-KZ"/>
              </w:rPr>
              <w:t xml:space="preserve">             </w:t>
            </w:r>
            <w:r w:rsidRPr="007F61FA">
              <w:rPr>
                <w:sz w:val="28"/>
                <w:szCs w:val="28"/>
              </w:rPr>
              <w:t xml:space="preserve">(1 балл) </w:t>
            </w:r>
          </w:p>
        </w:tc>
        <w:tc>
          <w:tcPr>
            <w:tcW w:w="1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6A86" w:rsidRPr="007F61FA" w:rsidRDefault="00F56A86" w:rsidP="007A14D5">
            <w:pPr>
              <w:ind w:left="20" w:right="140"/>
              <w:jc w:val="both"/>
              <w:rPr>
                <w:sz w:val="28"/>
                <w:szCs w:val="28"/>
              </w:rPr>
            </w:pPr>
            <w:r w:rsidRPr="007F61FA">
              <w:rPr>
                <w:sz w:val="28"/>
                <w:szCs w:val="28"/>
              </w:rPr>
              <w:lastRenderedPageBreak/>
              <w:t xml:space="preserve">Среднее специальное </w:t>
            </w:r>
            <w:r w:rsidRPr="007F61FA">
              <w:rPr>
                <w:sz w:val="28"/>
                <w:szCs w:val="28"/>
              </w:rPr>
              <w:lastRenderedPageBreak/>
              <w:t>образование (</w:t>
            </w:r>
            <w:r w:rsidR="007A14D5" w:rsidRPr="007F61FA">
              <w:rPr>
                <w:sz w:val="28"/>
                <w:szCs w:val="28"/>
              </w:rPr>
              <w:t xml:space="preserve">при </w:t>
            </w:r>
            <w:r w:rsidRPr="007F61FA">
              <w:rPr>
                <w:sz w:val="28"/>
                <w:szCs w:val="28"/>
              </w:rPr>
              <w:t>получени</w:t>
            </w:r>
            <w:r w:rsidR="007A14D5" w:rsidRPr="007F61FA">
              <w:rPr>
                <w:sz w:val="28"/>
                <w:szCs w:val="28"/>
              </w:rPr>
              <w:t>и</w:t>
            </w:r>
            <w:r w:rsidRPr="007F61FA">
              <w:rPr>
                <w:sz w:val="28"/>
                <w:szCs w:val="28"/>
              </w:rPr>
              <w:t xml:space="preserve"> документа об образовании до 27 июля 2007 года) или техническое и профессиональное образование разряд 4 (2 балла)</w:t>
            </w:r>
          </w:p>
        </w:tc>
        <w:tc>
          <w:tcPr>
            <w:tcW w:w="20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6A86" w:rsidRPr="007F61FA" w:rsidRDefault="00F56A86" w:rsidP="007A14D5">
            <w:pPr>
              <w:ind w:left="20" w:right="140"/>
              <w:jc w:val="both"/>
              <w:rPr>
                <w:sz w:val="28"/>
                <w:szCs w:val="28"/>
              </w:rPr>
            </w:pPr>
            <w:r w:rsidRPr="007F61FA">
              <w:rPr>
                <w:sz w:val="28"/>
                <w:szCs w:val="28"/>
              </w:rPr>
              <w:lastRenderedPageBreak/>
              <w:t xml:space="preserve">Среднее специальное образование </w:t>
            </w:r>
            <w:r w:rsidRPr="007F61FA">
              <w:rPr>
                <w:sz w:val="28"/>
                <w:szCs w:val="28"/>
              </w:rPr>
              <w:lastRenderedPageBreak/>
              <w:t>(</w:t>
            </w:r>
            <w:r w:rsidR="007A14D5" w:rsidRPr="007F61FA">
              <w:rPr>
                <w:sz w:val="28"/>
                <w:szCs w:val="28"/>
              </w:rPr>
              <w:t xml:space="preserve">при </w:t>
            </w:r>
            <w:r w:rsidRPr="007F61FA">
              <w:rPr>
                <w:sz w:val="28"/>
                <w:szCs w:val="28"/>
              </w:rPr>
              <w:t>получени</w:t>
            </w:r>
            <w:r w:rsidR="007A14D5" w:rsidRPr="007F61FA">
              <w:rPr>
                <w:sz w:val="28"/>
                <w:szCs w:val="28"/>
              </w:rPr>
              <w:t>и</w:t>
            </w:r>
            <w:r w:rsidRPr="007F61FA">
              <w:rPr>
                <w:sz w:val="28"/>
                <w:szCs w:val="28"/>
              </w:rPr>
              <w:t xml:space="preserve"> документа об образовании до 27 июля 2007 года)</w:t>
            </w:r>
            <w:r w:rsidRPr="007F61FA">
              <w:rPr>
                <w:sz w:val="28"/>
                <w:szCs w:val="28"/>
                <w:lang w:val="kk-KZ"/>
              </w:rPr>
              <w:t xml:space="preserve"> </w:t>
            </w:r>
            <w:r w:rsidRPr="007F61FA">
              <w:rPr>
                <w:sz w:val="28"/>
                <w:szCs w:val="28"/>
              </w:rPr>
              <w:t xml:space="preserve">или техническое и профессиональное образование разряд 5 и более и (или) высшее образование </w:t>
            </w:r>
            <w:r w:rsidRPr="007F61FA">
              <w:rPr>
                <w:sz w:val="28"/>
                <w:szCs w:val="28"/>
                <w:lang w:val="kk-KZ"/>
              </w:rPr>
              <w:t xml:space="preserve">    </w:t>
            </w:r>
            <w:r w:rsidRPr="007F61FA">
              <w:rPr>
                <w:sz w:val="28"/>
                <w:szCs w:val="28"/>
              </w:rPr>
              <w:t>(3 балла)</w:t>
            </w:r>
          </w:p>
        </w:tc>
      </w:tr>
      <w:tr w:rsidR="00F56A86" w:rsidRPr="007F61FA" w:rsidTr="004D2534">
        <w:trPr>
          <w:trHeight w:val="30"/>
          <w:tblCellSpacing w:w="0" w:type="auto"/>
        </w:trPr>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6A86" w:rsidRPr="007F61FA" w:rsidRDefault="00F56A86" w:rsidP="004D2534">
            <w:pPr>
              <w:ind w:left="20"/>
              <w:jc w:val="both"/>
              <w:rPr>
                <w:sz w:val="28"/>
                <w:szCs w:val="28"/>
              </w:rPr>
            </w:pPr>
            <w:r w:rsidRPr="007F61FA">
              <w:rPr>
                <w:sz w:val="28"/>
                <w:szCs w:val="28"/>
              </w:rPr>
              <w:lastRenderedPageBreak/>
              <w:t>3.</w:t>
            </w:r>
          </w:p>
        </w:tc>
        <w:tc>
          <w:tcPr>
            <w:tcW w:w="3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6A86" w:rsidRPr="007F61FA" w:rsidRDefault="00F56A86" w:rsidP="004D2534">
            <w:pPr>
              <w:ind w:left="128" w:right="125"/>
              <w:jc w:val="both"/>
              <w:rPr>
                <w:sz w:val="28"/>
                <w:szCs w:val="28"/>
              </w:rPr>
            </w:pPr>
            <w:r w:rsidRPr="007F61FA">
              <w:rPr>
                <w:sz w:val="28"/>
                <w:szCs w:val="28"/>
              </w:rPr>
              <w:t>Наличие диетолога или диетической сестры, имеющего медицинское образование и квалификацию в области диетологии и (или)  медицинское образование  с прохождением повышения квалификации (переподготовкой) в области диетологии (не более 1 балла)</w:t>
            </w:r>
          </w:p>
        </w:tc>
        <w:tc>
          <w:tcPr>
            <w:tcW w:w="322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6A86" w:rsidRPr="007F61FA" w:rsidRDefault="00F56A86" w:rsidP="004D2534">
            <w:pPr>
              <w:ind w:left="20" w:right="140"/>
              <w:jc w:val="both"/>
              <w:rPr>
                <w:sz w:val="28"/>
                <w:szCs w:val="28"/>
              </w:rPr>
            </w:pPr>
            <w:r w:rsidRPr="007F61FA">
              <w:rPr>
                <w:sz w:val="28"/>
                <w:szCs w:val="28"/>
              </w:rPr>
              <w:t>Отсутствуют (0 баллов)</w:t>
            </w:r>
          </w:p>
        </w:tc>
        <w:tc>
          <w:tcPr>
            <w:tcW w:w="20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6A86" w:rsidRPr="007F61FA" w:rsidRDefault="00F56A86" w:rsidP="00E05C55">
            <w:pPr>
              <w:ind w:left="20" w:right="140"/>
              <w:jc w:val="both"/>
              <w:rPr>
                <w:sz w:val="28"/>
                <w:szCs w:val="28"/>
              </w:rPr>
            </w:pPr>
            <w:r w:rsidRPr="007F61FA">
              <w:rPr>
                <w:sz w:val="28"/>
                <w:szCs w:val="28"/>
              </w:rPr>
              <w:t xml:space="preserve">Имеется </w:t>
            </w:r>
            <w:r w:rsidRPr="007F61FA">
              <w:rPr>
                <w:sz w:val="28"/>
                <w:szCs w:val="28"/>
                <w:lang w:val="kk-KZ"/>
              </w:rPr>
              <w:t xml:space="preserve">                    </w:t>
            </w:r>
            <w:r w:rsidRPr="007F61FA">
              <w:rPr>
                <w:sz w:val="28"/>
                <w:szCs w:val="28"/>
              </w:rPr>
              <w:t>(1 балл)</w:t>
            </w:r>
          </w:p>
        </w:tc>
      </w:tr>
      <w:tr w:rsidR="00F56A86" w:rsidRPr="007F61FA" w:rsidTr="004D2534">
        <w:trPr>
          <w:trHeight w:val="30"/>
          <w:tblCellSpacing w:w="0" w:type="auto"/>
        </w:trPr>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6A86" w:rsidRPr="007F61FA" w:rsidRDefault="00F56A86" w:rsidP="004D2534">
            <w:pPr>
              <w:ind w:left="20"/>
              <w:jc w:val="both"/>
              <w:rPr>
                <w:sz w:val="28"/>
                <w:szCs w:val="28"/>
              </w:rPr>
            </w:pPr>
            <w:r w:rsidRPr="007F61FA">
              <w:rPr>
                <w:sz w:val="28"/>
                <w:szCs w:val="28"/>
              </w:rPr>
              <w:t>4.</w:t>
            </w:r>
          </w:p>
        </w:tc>
        <w:tc>
          <w:tcPr>
            <w:tcW w:w="3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6A86" w:rsidRPr="007F61FA" w:rsidRDefault="00F56A86" w:rsidP="007A14D5">
            <w:pPr>
              <w:ind w:left="128" w:right="125"/>
              <w:jc w:val="both"/>
              <w:rPr>
                <w:sz w:val="28"/>
                <w:szCs w:val="28"/>
              </w:rPr>
            </w:pPr>
            <w:r w:rsidRPr="007F61FA">
              <w:rPr>
                <w:spacing w:val="2"/>
                <w:sz w:val="28"/>
                <w:szCs w:val="28"/>
                <w:shd w:val="clear" w:color="auto" w:fill="FFFFFF"/>
              </w:rPr>
              <w:t xml:space="preserve">Наличие заведующего производством, </w:t>
            </w:r>
            <w:r w:rsidRPr="007F61FA">
              <w:rPr>
                <w:rStyle w:val="s0"/>
                <w:rFonts w:eastAsia="Consolas"/>
                <w:sz w:val="28"/>
                <w:szCs w:val="28"/>
              </w:rPr>
              <w:t xml:space="preserve">имеющего </w:t>
            </w:r>
            <w:r w:rsidRPr="007F61FA">
              <w:rPr>
                <w:sz w:val="28"/>
                <w:szCs w:val="28"/>
              </w:rPr>
              <w:t>среднее специальное образование (</w:t>
            </w:r>
            <w:r w:rsidR="007A14D5" w:rsidRPr="007F61FA">
              <w:rPr>
                <w:sz w:val="28"/>
                <w:szCs w:val="28"/>
              </w:rPr>
              <w:t xml:space="preserve">при </w:t>
            </w:r>
            <w:r w:rsidRPr="007F61FA">
              <w:rPr>
                <w:sz w:val="28"/>
                <w:szCs w:val="28"/>
              </w:rPr>
              <w:t>получени</w:t>
            </w:r>
            <w:r w:rsidR="007A14D5" w:rsidRPr="007F61FA">
              <w:rPr>
                <w:sz w:val="28"/>
                <w:szCs w:val="28"/>
              </w:rPr>
              <w:t>и</w:t>
            </w:r>
            <w:r w:rsidRPr="007F61FA">
              <w:rPr>
                <w:sz w:val="28"/>
                <w:szCs w:val="28"/>
              </w:rPr>
              <w:t xml:space="preserve"> документа об образовании до 27 июля 2007 года) или техническое и профессиональное, высшее образование</w:t>
            </w:r>
            <w:r w:rsidRPr="007F61FA">
              <w:rPr>
                <w:sz w:val="28"/>
                <w:szCs w:val="28"/>
                <w:lang w:val="kk-KZ"/>
              </w:rPr>
              <w:t xml:space="preserve"> </w:t>
            </w:r>
            <w:r w:rsidRPr="007F61FA">
              <w:rPr>
                <w:spacing w:val="2"/>
                <w:sz w:val="28"/>
                <w:szCs w:val="28"/>
                <w:shd w:val="clear" w:color="auto" w:fill="FFFFFF"/>
              </w:rPr>
              <w:t>с присуждением квалификации технолога (</w:t>
            </w:r>
            <w:r w:rsidRPr="007F61FA">
              <w:rPr>
                <w:rStyle w:val="s0"/>
                <w:rFonts w:eastAsia="Consolas"/>
                <w:sz w:val="28"/>
                <w:szCs w:val="28"/>
              </w:rPr>
              <w:t>в области</w:t>
            </w:r>
            <w:r w:rsidRPr="007F61FA">
              <w:rPr>
                <w:rStyle w:val="s0"/>
                <w:rFonts w:eastAsia="Consolas"/>
                <w:sz w:val="28"/>
                <w:szCs w:val="28"/>
                <w:lang w:val="kk-KZ"/>
              </w:rPr>
              <w:t xml:space="preserve"> общественного </w:t>
            </w:r>
            <w:r w:rsidRPr="007F61FA">
              <w:rPr>
                <w:rStyle w:val="s0"/>
                <w:rFonts w:eastAsia="Consolas"/>
                <w:sz w:val="28"/>
                <w:szCs w:val="28"/>
              </w:rPr>
              <w:t xml:space="preserve"> питания)</w:t>
            </w:r>
            <w:r w:rsidRPr="007F61FA">
              <w:rPr>
                <w:spacing w:val="2"/>
                <w:sz w:val="28"/>
                <w:szCs w:val="28"/>
                <w:shd w:val="clear" w:color="auto" w:fill="FFFFFF"/>
              </w:rPr>
              <w:t xml:space="preserve"> (не более 2 баллов)</w:t>
            </w:r>
          </w:p>
        </w:tc>
        <w:tc>
          <w:tcPr>
            <w:tcW w:w="16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6A86" w:rsidRPr="007F61FA" w:rsidRDefault="00F56A86" w:rsidP="004D2534">
            <w:pPr>
              <w:ind w:left="20"/>
              <w:jc w:val="both"/>
              <w:rPr>
                <w:sz w:val="28"/>
                <w:szCs w:val="28"/>
              </w:rPr>
            </w:pPr>
            <w:r w:rsidRPr="007F61FA">
              <w:rPr>
                <w:sz w:val="28"/>
                <w:szCs w:val="28"/>
              </w:rPr>
              <w:t>Отсутствует (0 баллов)</w:t>
            </w:r>
          </w:p>
        </w:tc>
        <w:tc>
          <w:tcPr>
            <w:tcW w:w="355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56A86" w:rsidRPr="007F61FA" w:rsidRDefault="00F56A86" w:rsidP="004D2534">
            <w:pPr>
              <w:ind w:left="20" w:right="140"/>
              <w:jc w:val="both"/>
              <w:rPr>
                <w:sz w:val="28"/>
                <w:szCs w:val="28"/>
              </w:rPr>
            </w:pPr>
            <w:r w:rsidRPr="007F61FA">
              <w:rPr>
                <w:sz w:val="28"/>
                <w:szCs w:val="28"/>
              </w:rPr>
              <w:t>Имеется (2 балл</w:t>
            </w:r>
            <w:r w:rsidR="00E05C55">
              <w:rPr>
                <w:sz w:val="28"/>
                <w:szCs w:val="28"/>
                <w:lang w:val="kk-KZ"/>
              </w:rPr>
              <w:t>а</w:t>
            </w:r>
            <w:r w:rsidRPr="007F61FA">
              <w:rPr>
                <w:sz w:val="28"/>
                <w:szCs w:val="28"/>
              </w:rPr>
              <w:t>)</w:t>
            </w:r>
          </w:p>
        </w:tc>
      </w:tr>
      <w:tr w:rsidR="00F56A86" w:rsidRPr="007F61FA" w:rsidTr="004D2534">
        <w:trPr>
          <w:trHeight w:val="30"/>
          <w:tblCellSpacing w:w="0" w:type="auto"/>
        </w:trPr>
        <w:tc>
          <w:tcPr>
            <w:tcW w:w="466"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F56A86" w:rsidRPr="007F61FA" w:rsidRDefault="00F56A86" w:rsidP="004D2534">
            <w:pPr>
              <w:ind w:left="20"/>
              <w:jc w:val="both"/>
              <w:rPr>
                <w:sz w:val="28"/>
                <w:szCs w:val="28"/>
              </w:rPr>
            </w:pPr>
            <w:r w:rsidRPr="007F61FA">
              <w:rPr>
                <w:sz w:val="28"/>
                <w:szCs w:val="28"/>
              </w:rPr>
              <w:t>5.</w:t>
            </w:r>
          </w:p>
        </w:tc>
        <w:tc>
          <w:tcPr>
            <w:tcW w:w="3829"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F56A86" w:rsidRPr="007F61FA" w:rsidRDefault="00F56A86" w:rsidP="004D2534">
            <w:pPr>
              <w:ind w:left="128" w:right="127"/>
              <w:jc w:val="both"/>
              <w:rPr>
                <w:sz w:val="28"/>
                <w:szCs w:val="28"/>
              </w:rPr>
            </w:pPr>
            <w:r w:rsidRPr="007F61FA">
              <w:rPr>
                <w:sz w:val="28"/>
                <w:szCs w:val="28"/>
              </w:rPr>
              <w:t xml:space="preserve">Наличие регистрации потенциального поставщика на территории соответствующей </w:t>
            </w:r>
            <w:r w:rsidRPr="007F61FA">
              <w:rPr>
                <w:sz w:val="28"/>
                <w:szCs w:val="28"/>
              </w:rPr>
              <w:lastRenderedPageBreak/>
              <w:t>области, города республиканского значения, столицы, где проводится конкурс</w:t>
            </w:r>
            <w:r w:rsidRPr="007F61FA">
              <w:rPr>
                <w:sz w:val="28"/>
                <w:szCs w:val="28"/>
                <w:lang w:val="kk-KZ"/>
              </w:rPr>
              <w:t xml:space="preserve"> </w:t>
            </w:r>
            <w:r w:rsidRPr="007F61FA">
              <w:rPr>
                <w:spacing w:val="2"/>
                <w:sz w:val="28"/>
                <w:szCs w:val="28"/>
                <w:shd w:val="clear" w:color="auto" w:fill="FFFFFF"/>
              </w:rPr>
              <w:t>(не более 2 баллов)</w:t>
            </w:r>
          </w:p>
        </w:tc>
        <w:tc>
          <w:tcPr>
            <w:tcW w:w="1699" w:type="dxa"/>
            <w:gridSpan w:val="2"/>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F56A86" w:rsidRPr="007F61FA" w:rsidRDefault="00F56A86" w:rsidP="004D2534">
            <w:pPr>
              <w:ind w:left="20"/>
              <w:jc w:val="both"/>
              <w:rPr>
                <w:sz w:val="28"/>
                <w:szCs w:val="28"/>
              </w:rPr>
            </w:pPr>
            <w:r w:rsidRPr="007F61FA">
              <w:rPr>
                <w:sz w:val="28"/>
                <w:szCs w:val="28"/>
              </w:rPr>
              <w:lastRenderedPageBreak/>
              <w:t>Отсутствует 0 баллов</w:t>
            </w:r>
          </w:p>
        </w:tc>
        <w:tc>
          <w:tcPr>
            <w:tcW w:w="3559" w:type="dxa"/>
            <w:gridSpan w:val="3"/>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rsidR="00F56A86" w:rsidRPr="007F61FA" w:rsidRDefault="00F56A86" w:rsidP="004D2534">
            <w:pPr>
              <w:ind w:left="20" w:right="140"/>
              <w:jc w:val="both"/>
              <w:rPr>
                <w:sz w:val="28"/>
                <w:szCs w:val="28"/>
              </w:rPr>
            </w:pPr>
            <w:r w:rsidRPr="007F61FA">
              <w:rPr>
                <w:sz w:val="28"/>
                <w:szCs w:val="28"/>
              </w:rPr>
              <w:t xml:space="preserve">Имеется </w:t>
            </w:r>
            <w:r w:rsidR="00E05C55" w:rsidRPr="007F61FA">
              <w:rPr>
                <w:sz w:val="28"/>
                <w:szCs w:val="28"/>
              </w:rPr>
              <w:t>(2 балл</w:t>
            </w:r>
            <w:r w:rsidR="00E05C55">
              <w:rPr>
                <w:sz w:val="28"/>
                <w:szCs w:val="28"/>
                <w:lang w:val="kk-KZ"/>
              </w:rPr>
              <w:t>а</w:t>
            </w:r>
            <w:r w:rsidR="00E05C55" w:rsidRPr="007F61FA">
              <w:rPr>
                <w:sz w:val="28"/>
                <w:szCs w:val="28"/>
              </w:rPr>
              <w:t>)</w:t>
            </w:r>
          </w:p>
        </w:tc>
      </w:tr>
    </w:tbl>
    <w:p w:rsidR="00F56A86" w:rsidRPr="007F61FA" w:rsidRDefault="00F56A86" w:rsidP="00F56A86">
      <w:pPr>
        <w:jc w:val="both"/>
        <w:rPr>
          <w:sz w:val="28"/>
          <w:szCs w:val="28"/>
        </w:rPr>
      </w:pPr>
      <w:r w:rsidRPr="007F61FA">
        <w:rPr>
          <w:sz w:val="28"/>
          <w:szCs w:val="28"/>
        </w:rPr>
        <w:lastRenderedPageBreak/>
        <w:t>     </w:t>
      </w:r>
    </w:p>
    <w:p w:rsidR="00F56A86" w:rsidRPr="007F61FA" w:rsidRDefault="00F56A86" w:rsidP="00F56A86">
      <w:pPr>
        <w:ind w:firstLine="708"/>
        <w:jc w:val="both"/>
        <w:rPr>
          <w:b/>
          <w:spacing w:val="2"/>
          <w:sz w:val="28"/>
          <w:szCs w:val="28"/>
        </w:rPr>
      </w:pPr>
      <w:r w:rsidRPr="007F61FA">
        <w:rPr>
          <w:b/>
          <w:spacing w:val="2"/>
          <w:sz w:val="28"/>
          <w:szCs w:val="28"/>
        </w:rPr>
        <w:t xml:space="preserve">Примечание: </w:t>
      </w:r>
    </w:p>
    <w:p w:rsidR="00F56A86" w:rsidRPr="007F61FA" w:rsidRDefault="00F56A86" w:rsidP="00F56A86">
      <w:pPr>
        <w:jc w:val="both"/>
        <w:rPr>
          <w:spacing w:val="2"/>
          <w:sz w:val="28"/>
          <w:szCs w:val="28"/>
        </w:rPr>
      </w:pPr>
    </w:p>
    <w:p w:rsidR="00F56A86" w:rsidRPr="007F61FA" w:rsidRDefault="0070420B" w:rsidP="0070420B">
      <w:pPr>
        <w:pStyle w:val="ab"/>
        <w:spacing w:before="0" w:beforeAutospacing="0" w:after="0" w:afterAutospacing="0"/>
        <w:ind w:firstLine="708"/>
        <w:jc w:val="both"/>
        <w:rPr>
          <w:sz w:val="28"/>
          <w:szCs w:val="28"/>
        </w:rPr>
      </w:pPr>
      <w:r w:rsidRPr="003A6C15">
        <w:rPr>
          <w:sz w:val="28"/>
          <w:szCs w:val="28"/>
        </w:rPr>
        <w:t xml:space="preserve"> –</w:t>
      </w:r>
      <w:r w:rsidR="00F56A86" w:rsidRPr="007F61FA">
        <w:rPr>
          <w:sz w:val="28"/>
          <w:szCs w:val="28"/>
        </w:rPr>
        <w:t xml:space="preserve"> по пункту 1 наличие опыта работы за предыдущие 5 лет, предшествующие текущему году:</w:t>
      </w:r>
    </w:p>
    <w:p w:rsidR="00F56A86" w:rsidRPr="008D3EBE" w:rsidRDefault="00F56A86" w:rsidP="00F56A86">
      <w:pPr>
        <w:pStyle w:val="ab"/>
        <w:spacing w:before="0" w:beforeAutospacing="0" w:after="0" w:afterAutospacing="0"/>
        <w:jc w:val="both"/>
        <w:rPr>
          <w:sz w:val="28"/>
          <w:szCs w:val="28"/>
          <w:lang w:val="kk-KZ"/>
        </w:rPr>
      </w:pPr>
      <w:r w:rsidRPr="007F61FA">
        <w:rPr>
          <w:sz w:val="28"/>
          <w:szCs w:val="28"/>
        </w:rPr>
        <w:t>   </w:t>
      </w:r>
      <w:r w:rsidRPr="007F61FA">
        <w:rPr>
          <w:sz w:val="28"/>
          <w:szCs w:val="28"/>
        </w:rPr>
        <w:tab/>
        <w:t xml:space="preserve">по организации питания обучающихся и воспитанников в государственных организациях </w:t>
      </w:r>
      <w:r w:rsidRPr="007F61FA">
        <w:rPr>
          <w:sz w:val="28"/>
          <w:szCs w:val="28"/>
          <w:lang w:val="kk-KZ"/>
        </w:rPr>
        <w:t xml:space="preserve">среднего </w:t>
      </w:r>
      <w:r w:rsidRPr="007F61FA">
        <w:rPr>
          <w:sz w:val="28"/>
          <w:szCs w:val="28"/>
        </w:rPr>
        <w:t xml:space="preserve">образования подтверждается копиями ранее заключенных договоров, актами оказанных услуг и счет-фактурами за </w:t>
      </w:r>
      <w:r w:rsidRPr="007F61FA">
        <w:rPr>
          <w:sz w:val="28"/>
          <w:szCs w:val="28"/>
          <w:lang w:val="kk-KZ"/>
        </w:rPr>
        <w:t>последний</w:t>
      </w:r>
      <w:r w:rsidRPr="007F61FA">
        <w:rPr>
          <w:sz w:val="28"/>
          <w:szCs w:val="28"/>
        </w:rPr>
        <w:t xml:space="preserve"> месяц исполнения данных договоров, копиями договоров имущественного найма (аренды) столовых </w:t>
      </w:r>
      <w:r w:rsidR="008D3EBE">
        <w:rPr>
          <w:sz w:val="28"/>
          <w:szCs w:val="28"/>
        </w:rPr>
        <w:t>государственных юридических лиц</w:t>
      </w:r>
      <w:r w:rsidR="008D3EBE">
        <w:rPr>
          <w:sz w:val="28"/>
          <w:szCs w:val="28"/>
          <w:lang w:val="kk-KZ"/>
        </w:rPr>
        <w:t>.</w:t>
      </w:r>
    </w:p>
    <w:p w:rsidR="00F56A86" w:rsidRPr="007F61FA" w:rsidRDefault="007A14D5" w:rsidP="00F56A86">
      <w:pPr>
        <w:pStyle w:val="ab"/>
        <w:spacing w:before="0" w:beforeAutospacing="0" w:after="0" w:afterAutospacing="0"/>
        <w:ind w:firstLine="708"/>
        <w:jc w:val="both"/>
        <w:rPr>
          <w:sz w:val="28"/>
          <w:szCs w:val="28"/>
        </w:rPr>
      </w:pPr>
      <w:r w:rsidRPr="007F61FA">
        <w:rPr>
          <w:sz w:val="28"/>
          <w:szCs w:val="28"/>
        </w:rPr>
        <w:t xml:space="preserve">При </w:t>
      </w:r>
      <w:r w:rsidR="00F56A86" w:rsidRPr="007F61FA">
        <w:rPr>
          <w:sz w:val="28"/>
          <w:szCs w:val="28"/>
        </w:rPr>
        <w:t>предоставлени</w:t>
      </w:r>
      <w:r w:rsidRPr="007F61FA">
        <w:rPr>
          <w:sz w:val="28"/>
          <w:szCs w:val="28"/>
        </w:rPr>
        <w:t>и</w:t>
      </w:r>
      <w:r w:rsidR="00F56A86" w:rsidRPr="007F61FA">
        <w:rPr>
          <w:sz w:val="28"/>
          <w:szCs w:val="28"/>
        </w:rPr>
        <w:t xml:space="preserve"> услуги в летние каникулярные месяцы (с июня по август месяцы), которые </w:t>
      </w:r>
      <w:r w:rsidR="008D3EBE">
        <w:rPr>
          <w:sz w:val="28"/>
          <w:szCs w:val="28"/>
          <w:lang w:val="kk-KZ"/>
        </w:rPr>
        <w:t>указаны</w:t>
      </w:r>
      <w:r w:rsidR="00F56A86" w:rsidRPr="007F61FA">
        <w:rPr>
          <w:sz w:val="28"/>
          <w:szCs w:val="28"/>
        </w:rPr>
        <w:t xml:space="preserve"> в договоре (дополнительном соглашении), дополнительно предоставляются акты оказанных услуг и счет-фактуры за </w:t>
      </w:r>
      <w:r w:rsidR="00F56A86" w:rsidRPr="007F61FA">
        <w:rPr>
          <w:sz w:val="28"/>
          <w:szCs w:val="28"/>
          <w:lang w:val="kk-KZ"/>
        </w:rPr>
        <w:t>данные</w:t>
      </w:r>
      <w:r w:rsidR="00F56A86" w:rsidRPr="007F61FA">
        <w:rPr>
          <w:sz w:val="28"/>
          <w:szCs w:val="28"/>
        </w:rPr>
        <w:t xml:space="preserve"> месяцы;</w:t>
      </w:r>
    </w:p>
    <w:p w:rsidR="00F56A86" w:rsidRPr="007F61FA" w:rsidRDefault="00F56A86" w:rsidP="00F56A86">
      <w:pPr>
        <w:pStyle w:val="ab"/>
        <w:spacing w:before="0" w:beforeAutospacing="0" w:after="0" w:afterAutospacing="0"/>
        <w:jc w:val="both"/>
        <w:rPr>
          <w:sz w:val="28"/>
          <w:szCs w:val="28"/>
        </w:rPr>
      </w:pPr>
      <w:r w:rsidRPr="007F61FA">
        <w:rPr>
          <w:sz w:val="28"/>
          <w:szCs w:val="28"/>
        </w:rPr>
        <w:t>   </w:t>
      </w:r>
      <w:r w:rsidRPr="007F61FA">
        <w:rPr>
          <w:sz w:val="28"/>
          <w:szCs w:val="28"/>
        </w:rPr>
        <w:tab/>
      </w:r>
      <w:r w:rsidRPr="007F61FA">
        <w:rPr>
          <w:sz w:val="28"/>
          <w:szCs w:val="28"/>
          <w:lang w:val="kk-KZ"/>
        </w:rPr>
        <w:t>п</w:t>
      </w:r>
      <w:r w:rsidRPr="007F61FA">
        <w:rPr>
          <w:sz w:val="28"/>
          <w:szCs w:val="28"/>
        </w:rPr>
        <w:t>о организации питания на других объектах общественного питания:</w:t>
      </w:r>
    </w:p>
    <w:p w:rsidR="00F56A86" w:rsidRPr="007F61FA" w:rsidRDefault="00F56A86" w:rsidP="00F56A86">
      <w:pPr>
        <w:pStyle w:val="ab"/>
        <w:spacing w:before="0" w:beforeAutospacing="0" w:after="0" w:afterAutospacing="0"/>
        <w:jc w:val="both"/>
        <w:rPr>
          <w:sz w:val="28"/>
          <w:szCs w:val="28"/>
        </w:rPr>
      </w:pPr>
      <w:r w:rsidRPr="007F61FA">
        <w:rPr>
          <w:sz w:val="28"/>
          <w:szCs w:val="28"/>
        </w:rPr>
        <w:t>  </w:t>
      </w:r>
      <w:r w:rsidRPr="007F61FA">
        <w:rPr>
          <w:sz w:val="28"/>
          <w:szCs w:val="28"/>
        </w:rPr>
        <w:tab/>
        <w:t xml:space="preserve">при предоставлении услуги - копиями ранее заключенных договоров, актами оказанных услуг и счет-фактурами за </w:t>
      </w:r>
      <w:r w:rsidRPr="007F61FA">
        <w:rPr>
          <w:sz w:val="28"/>
          <w:szCs w:val="28"/>
          <w:lang w:val="kk-KZ"/>
        </w:rPr>
        <w:t>последний</w:t>
      </w:r>
      <w:r w:rsidRPr="007F61FA">
        <w:rPr>
          <w:sz w:val="28"/>
          <w:szCs w:val="28"/>
        </w:rPr>
        <w:t xml:space="preserve"> месяц исполнения данных договоров, копиями санитарно-эпидемиологиче</w:t>
      </w:r>
      <w:r w:rsidR="00E86B62">
        <w:rPr>
          <w:sz w:val="28"/>
          <w:szCs w:val="28"/>
        </w:rPr>
        <w:t xml:space="preserve">ского заключения о соответствии </w:t>
      </w:r>
      <w:r w:rsidRPr="007F61FA">
        <w:rPr>
          <w:sz w:val="28"/>
          <w:szCs w:val="28"/>
        </w:rPr>
        <w:t>объекта нормативным правовым актам в сфере санитарно-эпидемиологического благополучия населения;</w:t>
      </w:r>
    </w:p>
    <w:p w:rsidR="00F56A86" w:rsidRPr="007F61FA" w:rsidRDefault="00F56A86" w:rsidP="00F56A86">
      <w:pPr>
        <w:pStyle w:val="ab"/>
        <w:spacing w:before="0" w:beforeAutospacing="0" w:after="0" w:afterAutospacing="0"/>
        <w:jc w:val="both"/>
        <w:rPr>
          <w:sz w:val="28"/>
          <w:szCs w:val="28"/>
        </w:rPr>
      </w:pPr>
      <w:r w:rsidRPr="007F61FA">
        <w:rPr>
          <w:sz w:val="28"/>
          <w:szCs w:val="28"/>
        </w:rPr>
        <w:t>   </w:t>
      </w:r>
      <w:r w:rsidRPr="007F61FA">
        <w:rPr>
          <w:sz w:val="28"/>
          <w:szCs w:val="28"/>
        </w:rPr>
        <w:tab/>
      </w:r>
      <w:r w:rsidRPr="007F61FA">
        <w:rPr>
          <w:sz w:val="28"/>
          <w:szCs w:val="28"/>
          <w:lang w:val="kk-KZ"/>
        </w:rPr>
        <w:t xml:space="preserve">при </w:t>
      </w:r>
      <w:r w:rsidRPr="007F61FA">
        <w:rPr>
          <w:sz w:val="28"/>
          <w:szCs w:val="28"/>
        </w:rPr>
        <w:t>организации питания на других объектах общепита – копиями подтверждающих правоустанавливающих документов на объект общепита (собственное (приложить документы, подтверждающие право собственности), аренда, безвозмездное пользование, доверительное управление и т.д. (дополнительно приложить документы, подтверждающие право собственности арендодателя</w:t>
      </w:r>
      <w:r w:rsidR="00E01814">
        <w:rPr>
          <w:sz w:val="28"/>
          <w:szCs w:val="28"/>
        </w:rPr>
        <w:t xml:space="preserve"> и т.д.</w:t>
      </w:r>
      <w:r w:rsidRPr="007F61FA">
        <w:rPr>
          <w:sz w:val="28"/>
          <w:szCs w:val="28"/>
        </w:rPr>
        <w:t>) с приложением санитарно-эпидемиологического заключения о соответствии объекта нормативным правовым актам в сфере санитарно-эпидемиологического благополучия населения.</w:t>
      </w:r>
    </w:p>
    <w:p w:rsidR="00F56A86" w:rsidRPr="007F61FA" w:rsidRDefault="00F56A86" w:rsidP="00F56A86">
      <w:pPr>
        <w:pStyle w:val="ab"/>
        <w:spacing w:before="0" w:beforeAutospacing="0" w:after="0" w:afterAutospacing="0"/>
        <w:jc w:val="both"/>
        <w:rPr>
          <w:sz w:val="28"/>
          <w:szCs w:val="28"/>
        </w:rPr>
      </w:pPr>
      <w:r w:rsidRPr="007F61FA">
        <w:rPr>
          <w:sz w:val="28"/>
          <w:szCs w:val="28"/>
        </w:rPr>
        <w:t>     </w:t>
      </w:r>
      <w:r w:rsidRPr="007F61FA">
        <w:rPr>
          <w:sz w:val="28"/>
          <w:szCs w:val="28"/>
        </w:rPr>
        <w:tab/>
        <w:t>При этом при оказании услуги одновременно в течение одного периода в нескольких организациях</w:t>
      </w:r>
      <w:r w:rsidR="00E01814">
        <w:rPr>
          <w:sz w:val="28"/>
          <w:szCs w:val="28"/>
        </w:rPr>
        <w:t xml:space="preserve"> среднего</w:t>
      </w:r>
      <w:r w:rsidRPr="007F61FA">
        <w:rPr>
          <w:sz w:val="28"/>
          <w:szCs w:val="28"/>
        </w:rPr>
        <w:t xml:space="preserve"> образования и (или) в сфере общественного питания данные не суммируются. </w:t>
      </w:r>
      <w:r w:rsidR="007A14D5" w:rsidRPr="007F61FA">
        <w:rPr>
          <w:sz w:val="28"/>
          <w:szCs w:val="28"/>
        </w:rPr>
        <w:t xml:space="preserve">При </w:t>
      </w:r>
      <w:r w:rsidRPr="007F61FA">
        <w:rPr>
          <w:sz w:val="28"/>
          <w:szCs w:val="28"/>
        </w:rPr>
        <w:t>предоставлени</w:t>
      </w:r>
      <w:r w:rsidR="007A14D5" w:rsidRPr="007F61FA">
        <w:rPr>
          <w:sz w:val="28"/>
          <w:szCs w:val="28"/>
        </w:rPr>
        <w:t>и</w:t>
      </w:r>
      <w:r w:rsidRPr="007F61FA">
        <w:rPr>
          <w:sz w:val="28"/>
          <w:szCs w:val="28"/>
        </w:rPr>
        <w:t xml:space="preserve"> подтверждающих документов об оказании услуги, одновременно в течение одного периода в организации </w:t>
      </w:r>
      <w:r w:rsidR="00E01814">
        <w:rPr>
          <w:sz w:val="28"/>
          <w:szCs w:val="28"/>
        </w:rPr>
        <w:t xml:space="preserve">среднего </w:t>
      </w:r>
      <w:r w:rsidRPr="007F61FA">
        <w:rPr>
          <w:sz w:val="28"/>
          <w:szCs w:val="28"/>
        </w:rPr>
        <w:t xml:space="preserve">образования и в сфере общественного питания учитывается опыт работы в организации </w:t>
      </w:r>
      <w:r w:rsidR="00E01814">
        <w:rPr>
          <w:sz w:val="28"/>
          <w:szCs w:val="28"/>
        </w:rPr>
        <w:t>среднего</w:t>
      </w:r>
      <w:r w:rsidR="00E01814" w:rsidRPr="007F61FA">
        <w:rPr>
          <w:sz w:val="28"/>
          <w:szCs w:val="28"/>
        </w:rPr>
        <w:t xml:space="preserve"> </w:t>
      </w:r>
      <w:r w:rsidRPr="007F61FA">
        <w:rPr>
          <w:sz w:val="28"/>
          <w:szCs w:val="28"/>
        </w:rPr>
        <w:t xml:space="preserve">образования. Не допускается суммирование опыта работы в организации </w:t>
      </w:r>
      <w:r w:rsidR="00E01814">
        <w:rPr>
          <w:sz w:val="28"/>
          <w:szCs w:val="28"/>
        </w:rPr>
        <w:t>среднего</w:t>
      </w:r>
      <w:r w:rsidR="00E01814" w:rsidRPr="007F61FA">
        <w:rPr>
          <w:sz w:val="28"/>
          <w:szCs w:val="28"/>
        </w:rPr>
        <w:t xml:space="preserve"> </w:t>
      </w:r>
      <w:r w:rsidRPr="007F61FA">
        <w:rPr>
          <w:sz w:val="28"/>
          <w:szCs w:val="28"/>
        </w:rPr>
        <w:t>образования и в сфере общественного питания.</w:t>
      </w:r>
    </w:p>
    <w:p w:rsidR="00F56A86" w:rsidRPr="007F61FA" w:rsidRDefault="00F56A86" w:rsidP="00F56A86">
      <w:pPr>
        <w:pStyle w:val="ab"/>
        <w:spacing w:before="0" w:beforeAutospacing="0" w:after="0" w:afterAutospacing="0"/>
        <w:jc w:val="both"/>
        <w:rPr>
          <w:sz w:val="28"/>
          <w:szCs w:val="28"/>
        </w:rPr>
      </w:pPr>
      <w:r w:rsidRPr="007F61FA">
        <w:rPr>
          <w:sz w:val="28"/>
          <w:szCs w:val="28"/>
        </w:rPr>
        <w:t>      </w:t>
      </w:r>
      <w:r w:rsidRPr="007F61FA">
        <w:rPr>
          <w:sz w:val="28"/>
          <w:szCs w:val="28"/>
        </w:rPr>
        <w:tab/>
      </w:r>
      <w:r w:rsidR="0070420B" w:rsidRPr="003A6C15">
        <w:rPr>
          <w:sz w:val="28"/>
          <w:szCs w:val="28"/>
        </w:rPr>
        <w:t xml:space="preserve"> –</w:t>
      </w:r>
      <w:r w:rsidRPr="007F61FA">
        <w:rPr>
          <w:sz w:val="28"/>
          <w:szCs w:val="28"/>
        </w:rPr>
        <w:t xml:space="preserve"> по пунктам 2, 3, 4: выставляются соответствующие баллы при представлении копий подтверждающих документов о трудовой деятельности работников у потенциального поставщика на момент подачи заявки в соответствии с Трудовым кодексом РК, профессионального образования согласно ЗРК «Об образовании», разряда, а также документа, удостоверяющего </w:t>
      </w:r>
      <w:r w:rsidRPr="007F61FA">
        <w:rPr>
          <w:sz w:val="28"/>
          <w:szCs w:val="28"/>
        </w:rPr>
        <w:lastRenderedPageBreak/>
        <w:t>личность специалиста.</w:t>
      </w:r>
      <w:r w:rsidRPr="007F61FA">
        <w:rPr>
          <w:sz w:val="28"/>
          <w:szCs w:val="28"/>
          <w:lang w:val="kk-KZ"/>
        </w:rPr>
        <w:t xml:space="preserve"> </w:t>
      </w:r>
      <w:r w:rsidRPr="007F61FA">
        <w:rPr>
          <w:sz w:val="28"/>
          <w:szCs w:val="28"/>
        </w:rPr>
        <w:t>Документы предоставляются в виде электронных копий с подлинников (дубликатов) документов.</w:t>
      </w:r>
    </w:p>
    <w:p w:rsidR="00F56A86" w:rsidRPr="007F61FA" w:rsidRDefault="00F56A86" w:rsidP="00F56A86">
      <w:pPr>
        <w:pStyle w:val="ab"/>
        <w:spacing w:before="0" w:beforeAutospacing="0" w:after="0" w:afterAutospacing="0"/>
        <w:jc w:val="both"/>
        <w:rPr>
          <w:sz w:val="28"/>
          <w:szCs w:val="28"/>
        </w:rPr>
      </w:pPr>
      <w:r w:rsidRPr="007F61FA">
        <w:rPr>
          <w:sz w:val="28"/>
          <w:szCs w:val="28"/>
        </w:rPr>
        <w:t xml:space="preserve">  </w:t>
      </w:r>
      <w:r w:rsidRPr="007F61FA">
        <w:rPr>
          <w:sz w:val="28"/>
          <w:szCs w:val="28"/>
        </w:rPr>
        <w:tab/>
        <w:t xml:space="preserve">При наличии образования с присуждением квалификации повара повышение квалификации (разряда) повара подтверждается электронной копией документа, установленного уполномоченным органом образца. </w:t>
      </w:r>
    </w:p>
    <w:p w:rsidR="00F56A86" w:rsidRPr="007F61FA" w:rsidRDefault="00F56A86" w:rsidP="00F56A86">
      <w:pPr>
        <w:pStyle w:val="ab"/>
        <w:spacing w:before="0" w:beforeAutospacing="0" w:after="0" w:afterAutospacing="0"/>
        <w:jc w:val="both"/>
        <w:rPr>
          <w:sz w:val="28"/>
          <w:szCs w:val="28"/>
          <w:lang w:val="kk-KZ"/>
        </w:rPr>
      </w:pPr>
      <w:r w:rsidRPr="007F61FA">
        <w:rPr>
          <w:sz w:val="28"/>
          <w:szCs w:val="28"/>
        </w:rPr>
        <w:t>   </w:t>
      </w:r>
      <w:r w:rsidRPr="007F61FA">
        <w:rPr>
          <w:sz w:val="28"/>
          <w:szCs w:val="28"/>
        </w:rPr>
        <w:tab/>
        <w:t>При наличии медицинского образования повышение квалификации или переподготовка в области диетологии подтверждается электронной копией документа, установленного уполномоченным органом образца;</w:t>
      </w:r>
    </w:p>
    <w:p w:rsidR="00F56A86" w:rsidRPr="007F61FA" w:rsidRDefault="00F56A86" w:rsidP="0070420B">
      <w:pPr>
        <w:pStyle w:val="ab"/>
        <w:tabs>
          <w:tab w:val="left" w:pos="709"/>
        </w:tabs>
        <w:spacing w:before="0" w:beforeAutospacing="0" w:after="0" w:afterAutospacing="0"/>
        <w:jc w:val="both"/>
        <w:rPr>
          <w:sz w:val="28"/>
          <w:szCs w:val="28"/>
        </w:rPr>
      </w:pPr>
      <w:r w:rsidRPr="007F61FA">
        <w:rPr>
          <w:sz w:val="28"/>
          <w:szCs w:val="28"/>
        </w:rPr>
        <w:t>    </w:t>
      </w:r>
      <w:r w:rsidRPr="007F61FA">
        <w:rPr>
          <w:sz w:val="28"/>
          <w:szCs w:val="28"/>
        </w:rPr>
        <w:tab/>
      </w:r>
      <w:r w:rsidR="0070420B" w:rsidRPr="003A6C15">
        <w:rPr>
          <w:sz w:val="28"/>
          <w:szCs w:val="28"/>
        </w:rPr>
        <w:t>–</w:t>
      </w:r>
      <w:r w:rsidRPr="007F61FA">
        <w:rPr>
          <w:sz w:val="28"/>
          <w:szCs w:val="28"/>
        </w:rPr>
        <w:t xml:space="preserve"> по пункту 5 выставляются соответствующие баллы при представлении налоговой отчетности за предшествующий период предыдущего года, подтверждающей деятельность на территории соответствующей области, города республиканского значения, столицы, где проводится конкурс.</w:t>
      </w:r>
    </w:p>
    <w:p w:rsidR="00F56A86" w:rsidRPr="00207555" w:rsidRDefault="00F56A86" w:rsidP="00F56A86">
      <w:pPr>
        <w:pStyle w:val="ab"/>
        <w:spacing w:before="0" w:beforeAutospacing="0" w:after="0" w:afterAutospacing="0"/>
        <w:jc w:val="both"/>
        <w:rPr>
          <w:sz w:val="28"/>
          <w:szCs w:val="28"/>
        </w:rPr>
      </w:pPr>
      <w:r w:rsidRPr="007F61FA">
        <w:rPr>
          <w:sz w:val="28"/>
          <w:szCs w:val="28"/>
        </w:rPr>
        <w:t>   </w:t>
      </w:r>
      <w:r w:rsidRPr="007F61FA">
        <w:rPr>
          <w:sz w:val="28"/>
          <w:szCs w:val="28"/>
        </w:rPr>
        <w:tab/>
      </w:r>
      <w:r w:rsidR="007A14D5" w:rsidRPr="007F61FA">
        <w:rPr>
          <w:sz w:val="28"/>
          <w:szCs w:val="28"/>
        </w:rPr>
        <w:t xml:space="preserve">При </w:t>
      </w:r>
      <w:r w:rsidRPr="007F61FA">
        <w:rPr>
          <w:sz w:val="28"/>
          <w:szCs w:val="28"/>
        </w:rPr>
        <w:t>совмещени</w:t>
      </w:r>
      <w:r w:rsidR="007A14D5" w:rsidRPr="007F61FA">
        <w:rPr>
          <w:sz w:val="28"/>
          <w:szCs w:val="28"/>
        </w:rPr>
        <w:t>и</w:t>
      </w:r>
      <w:r w:rsidRPr="007F61FA">
        <w:rPr>
          <w:sz w:val="28"/>
          <w:szCs w:val="28"/>
        </w:rPr>
        <w:t xml:space="preserve"> одним сотрудником нескольких должностей баллы </w:t>
      </w:r>
      <w:r w:rsidRPr="00207555">
        <w:rPr>
          <w:sz w:val="28"/>
          <w:szCs w:val="28"/>
        </w:rPr>
        <w:t>выставляются только по одному из критериев.</w:t>
      </w:r>
    </w:p>
    <w:p w:rsidR="00F56A86" w:rsidRPr="00E8747F" w:rsidRDefault="00207555" w:rsidP="00F56A86">
      <w:pPr>
        <w:ind w:firstLine="708"/>
        <w:jc w:val="both"/>
        <w:rPr>
          <w:sz w:val="28"/>
          <w:szCs w:val="28"/>
          <w:lang w:val="kk-KZ"/>
        </w:rPr>
      </w:pPr>
      <w:r w:rsidRPr="00207555">
        <w:rPr>
          <w:sz w:val="28"/>
          <w:szCs w:val="28"/>
        </w:rPr>
        <w:t xml:space="preserve">При предоставлении сведений о наличии поваров, представленных потенциальным поставщиком в ранее проведенных конкурсах, в которых потенциальный поставщик объявлен победителем и (или) согласно договору оказывает услугу в период проведения текущего конкурса и (или) осуществляющих деятельность в другой организации, конкурсной комиссией баллы не выставляются. </w:t>
      </w:r>
      <w:r w:rsidR="00F56A86" w:rsidRPr="00207555">
        <w:rPr>
          <w:sz w:val="28"/>
          <w:szCs w:val="28"/>
        </w:rPr>
        <w:t>Проверк</w:t>
      </w:r>
      <w:r w:rsidR="00E157BE" w:rsidRPr="00207555">
        <w:rPr>
          <w:sz w:val="28"/>
          <w:szCs w:val="28"/>
        </w:rPr>
        <w:t>а</w:t>
      </w:r>
      <w:r w:rsidR="00F56A86" w:rsidRPr="00207555">
        <w:rPr>
          <w:sz w:val="28"/>
          <w:szCs w:val="28"/>
        </w:rPr>
        <w:t xml:space="preserve"> сведений о поварах</w:t>
      </w:r>
      <w:r w:rsidR="00F56A86" w:rsidRPr="007F61FA">
        <w:rPr>
          <w:sz w:val="28"/>
          <w:szCs w:val="28"/>
        </w:rPr>
        <w:t xml:space="preserve"> осуществляется организатором конкурса на веб-портале государственных закупок.</w:t>
      </w:r>
    </w:p>
    <w:p w:rsidR="0099366C" w:rsidRPr="00F56A86" w:rsidRDefault="0099366C" w:rsidP="00F56A86">
      <w:pPr>
        <w:tabs>
          <w:tab w:val="left" w:pos="6394"/>
        </w:tabs>
        <w:rPr>
          <w:sz w:val="28"/>
          <w:szCs w:val="28"/>
        </w:rPr>
      </w:pPr>
    </w:p>
    <w:sectPr w:rsidR="0099366C" w:rsidRPr="00F56A86" w:rsidSect="00196968">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59EB"/>
    <w:multiLevelType w:val="hybridMultilevel"/>
    <w:tmpl w:val="444A1B32"/>
    <w:lvl w:ilvl="0" w:tplc="B150F074">
      <w:start w:val="84"/>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4C0C2E34"/>
    <w:multiLevelType w:val="hybridMultilevel"/>
    <w:tmpl w:val="6EAC1EA2"/>
    <w:lvl w:ilvl="0" w:tplc="0A6C402E">
      <w:start w:val="84"/>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76950497"/>
    <w:multiLevelType w:val="hybridMultilevel"/>
    <w:tmpl w:val="82125F96"/>
    <w:lvl w:ilvl="0" w:tplc="DBFE1D68">
      <w:start w:val="84"/>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66C"/>
    <w:rsid w:val="00056B92"/>
    <w:rsid w:val="000D077E"/>
    <w:rsid w:val="000D68F9"/>
    <w:rsid w:val="001416AD"/>
    <w:rsid w:val="00196968"/>
    <w:rsid w:val="00207555"/>
    <w:rsid w:val="002B0FB8"/>
    <w:rsid w:val="002E524A"/>
    <w:rsid w:val="00380A66"/>
    <w:rsid w:val="00664407"/>
    <w:rsid w:val="0070420B"/>
    <w:rsid w:val="007A14D5"/>
    <w:rsid w:val="007C7CF4"/>
    <w:rsid w:val="007F61FA"/>
    <w:rsid w:val="00844AB5"/>
    <w:rsid w:val="008D3EBE"/>
    <w:rsid w:val="0099366C"/>
    <w:rsid w:val="00AE0E45"/>
    <w:rsid w:val="00B5779B"/>
    <w:rsid w:val="00E01814"/>
    <w:rsid w:val="00E05C55"/>
    <w:rsid w:val="00E157BE"/>
    <w:rsid w:val="00E86B62"/>
    <w:rsid w:val="00F56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66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semiHidden/>
    <w:unhideWhenUsed/>
    <w:rsid w:val="0099366C"/>
    <w:rPr>
      <w:sz w:val="20"/>
      <w:szCs w:val="20"/>
    </w:rPr>
  </w:style>
  <w:style w:type="character" w:customStyle="1" w:styleId="a6">
    <w:name w:val="Текст примечания Знак"/>
    <w:basedOn w:val="a0"/>
    <w:link w:val="a5"/>
    <w:uiPriority w:val="99"/>
    <w:semiHidden/>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paragraph" w:styleId="ab">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link w:val="ac"/>
    <w:uiPriority w:val="99"/>
    <w:unhideWhenUsed/>
    <w:qFormat/>
    <w:rsid w:val="00F56A86"/>
    <w:pPr>
      <w:spacing w:before="100" w:beforeAutospacing="1" w:after="100" w:afterAutospacing="1"/>
    </w:pPr>
  </w:style>
  <w:style w:type="character" w:customStyle="1" w:styleId="s0">
    <w:name w:val="s0"/>
    <w:basedOn w:val="a0"/>
    <w:rsid w:val="00F56A86"/>
  </w:style>
  <w:style w:type="character" w:customStyle="1" w:styleId="ac">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b"/>
    <w:uiPriority w:val="99"/>
    <w:qFormat/>
    <w:locked/>
    <w:rsid w:val="00F56A8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66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semiHidden/>
    <w:unhideWhenUsed/>
    <w:rsid w:val="0099366C"/>
    <w:rPr>
      <w:sz w:val="20"/>
      <w:szCs w:val="20"/>
    </w:rPr>
  </w:style>
  <w:style w:type="character" w:customStyle="1" w:styleId="a6">
    <w:name w:val="Текст примечания Знак"/>
    <w:basedOn w:val="a0"/>
    <w:link w:val="a5"/>
    <w:uiPriority w:val="99"/>
    <w:semiHidden/>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paragraph" w:styleId="ab">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link w:val="ac"/>
    <w:uiPriority w:val="99"/>
    <w:unhideWhenUsed/>
    <w:qFormat/>
    <w:rsid w:val="00F56A86"/>
    <w:pPr>
      <w:spacing w:before="100" w:beforeAutospacing="1" w:after="100" w:afterAutospacing="1"/>
    </w:pPr>
  </w:style>
  <w:style w:type="character" w:customStyle="1" w:styleId="s0">
    <w:name w:val="s0"/>
    <w:basedOn w:val="a0"/>
    <w:rsid w:val="00F56A86"/>
  </w:style>
  <w:style w:type="character" w:customStyle="1" w:styleId="ac">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b"/>
    <w:uiPriority w:val="99"/>
    <w:qFormat/>
    <w:locked/>
    <w:rsid w:val="00F56A8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951</Words>
  <Characters>5422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Абельдинова Алия Айтмухаметовна</cp:lastModifiedBy>
  <cp:revision>16</cp:revision>
  <cp:lastPrinted>2022-08-08T12:28:00Z</cp:lastPrinted>
  <dcterms:created xsi:type="dcterms:W3CDTF">2022-07-14T03:27:00Z</dcterms:created>
  <dcterms:modified xsi:type="dcterms:W3CDTF">2022-08-10T06:09:00Z</dcterms:modified>
</cp:coreProperties>
</file>